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7E82" w14:textId="135631D3" w:rsidR="00AD0A34" w:rsidRPr="00755D8A" w:rsidRDefault="00AD0A34" w:rsidP="00AD0A3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Microsoft YaHei UI" w:cs="宋体"/>
          <w:spacing w:val="8"/>
          <w:kern w:val="0"/>
          <w:sz w:val="44"/>
          <w:szCs w:val="44"/>
        </w:rPr>
      </w:pPr>
      <w:r w:rsidRPr="00755D8A">
        <w:rPr>
          <w:rFonts w:ascii="方正小标宋简体" w:eastAsia="方正小标宋简体" w:hAnsi="Microsoft YaHei UI" w:cs="宋体" w:hint="eastAsia"/>
          <w:spacing w:val="8"/>
          <w:kern w:val="0"/>
          <w:sz w:val="44"/>
          <w:szCs w:val="44"/>
        </w:rPr>
        <w:t>四川省科学城春蕾学校</w:t>
      </w:r>
    </w:p>
    <w:p w14:paraId="0361FA07" w14:textId="77777777" w:rsidR="00AD0A34" w:rsidRPr="00755D8A" w:rsidRDefault="00AD0A34" w:rsidP="00AD0A3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Microsoft YaHei UI" w:cs="宋体"/>
          <w:spacing w:val="8"/>
          <w:kern w:val="0"/>
          <w:sz w:val="44"/>
          <w:szCs w:val="44"/>
        </w:rPr>
      </w:pPr>
      <w:r w:rsidRPr="00755D8A">
        <w:rPr>
          <w:rFonts w:ascii="方正小标宋简体" w:eastAsia="方正小标宋简体" w:hAnsi="Microsoft YaHei UI" w:cs="宋体" w:hint="eastAsia"/>
          <w:spacing w:val="8"/>
          <w:kern w:val="0"/>
          <w:sz w:val="44"/>
          <w:szCs w:val="44"/>
        </w:rPr>
        <w:t>2</w:t>
      </w:r>
      <w:r w:rsidRPr="00755D8A">
        <w:rPr>
          <w:rFonts w:ascii="方正小标宋简体" w:eastAsia="方正小标宋简体" w:hAnsi="Microsoft YaHei UI" w:cs="宋体"/>
          <w:spacing w:val="8"/>
          <w:kern w:val="0"/>
          <w:sz w:val="44"/>
          <w:szCs w:val="44"/>
        </w:rPr>
        <w:t>024</w:t>
      </w:r>
      <w:r w:rsidRPr="00755D8A">
        <w:rPr>
          <w:rFonts w:ascii="方正小标宋简体" w:eastAsia="方正小标宋简体" w:hAnsi="Microsoft YaHei UI" w:cs="宋体" w:hint="eastAsia"/>
          <w:spacing w:val="8"/>
          <w:kern w:val="0"/>
          <w:sz w:val="44"/>
          <w:szCs w:val="44"/>
        </w:rPr>
        <w:t>年度招聘小学教师公告</w:t>
      </w:r>
    </w:p>
    <w:p w14:paraId="60C185E1" w14:textId="77777777" w:rsidR="00AD0A34" w:rsidRPr="00755D8A" w:rsidRDefault="00AD0A34" w:rsidP="00AD0A34">
      <w:pPr>
        <w:spacing w:line="380" w:lineRule="exact"/>
        <w:ind w:firstLineChars="200" w:firstLine="1092"/>
        <w:rPr>
          <w:rFonts w:ascii="仿宋_GB2312"/>
          <w:kern w:val="0"/>
          <w:sz w:val="44"/>
          <w:szCs w:val="44"/>
        </w:rPr>
      </w:pPr>
    </w:p>
    <w:p w14:paraId="7B39F070" w14:textId="77777777" w:rsidR="00AD0A34" w:rsidRPr="00755D8A" w:rsidRDefault="00AD0A34" w:rsidP="00A65470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一、单位简介</w:t>
      </w:r>
    </w:p>
    <w:p w14:paraId="78C9E182" w14:textId="77777777" w:rsidR="00AD0A34" w:rsidRPr="00755D8A" w:rsidRDefault="00AD0A34" w:rsidP="00AD0A34">
      <w:pPr>
        <w:spacing w:line="500" w:lineRule="exact"/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四川省科学城春蕾学校（简称春蕾学校）是一所从学前教育到初中教育的公办学校，它隶属于四川省人民政府科学城办事处，也是中国工程物理研究院附属学校，办学地点在四川省绵阳市科学城。</w:t>
      </w:r>
    </w:p>
    <w:p w14:paraId="73DD3CEC" w14:textId="77777777" w:rsidR="00AD0A34" w:rsidRPr="00755D8A" w:rsidRDefault="00AD0A34" w:rsidP="00AD0A34">
      <w:pPr>
        <w:spacing w:line="500" w:lineRule="exact"/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/>
          <w:kern w:val="0"/>
          <w:sz w:val="32"/>
          <w:szCs w:val="32"/>
        </w:rPr>
        <w:t>中国工程物理研究院（简称中物院）创建于1958年，是国家计划单列的我国唯一的核武器研制生产单位，是以发展国防尖端科学技术为主的集理论、实(试)验、设计、生产为一体的综合性研究院。中物院主体</w:t>
      </w:r>
      <w:proofErr w:type="gramStart"/>
      <w:r w:rsidRPr="00755D8A">
        <w:rPr>
          <w:rFonts w:ascii="仿宋_GB2312" w:eastAsia="仿宋_GB2312" w:hAnsi="仿宋" w:cs="宋体"/>
          <w:kern w:val="0"/>
          <w:sz w:val="32"/>
          <w:szCs w:val="32"/>
        </w:rPr>
        <w:t>座落</w:t>
      </w:r>
      <w:proofErr w:type="gramEnd"/>
      <w:r w:rsidRPr="00755D8A">
        <w:rPr>
          <w:rFonts w:ascii="仿宋_GB2312" w:eastAsia="仿宋_GB2312" w:hAnsi="仿宋" w:cs="宋体"/>
          <w:kern w:val="0"/>
          <w:sz w:val="32"/>
          <w:szCs w:val="32"/>
        </w:rPr>
        <w:t>于四川省绵阳市科学城，在北京、成都设有科技创新基地，在上海等地设有科研分支机构或办事机构。</w:t>
      </w:r>
    </w:p>
    <w:p w14:paraId="09771DF4" w14:textId="77777777" w:rsidR="00AD0A34" w:rsidRPr="00755D8A" w:rsidRDefault="00AD0A34" w:rsidP="00AD0A34">
      <w:pPr>
        <w:spacing w:line="500" w:lineRule="exact"/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中物院中小学创办于1961年，它作为中物</w:t>
      </w:r>
      <w:proofErr w:type="gramStart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院事业</w:t>
      </w:r>
      <w:proofErr w:type="gramEnd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的一部分，一直在院领导的高度重视与深切关怀下，沐浴着中物院勇于担当的精神、严谨求实的科研文化，与中物</w:t>
      </w:r>
      <w:proofErr w:type="gramStart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院事业</w:t>
      </w:r>
      <w:proofErr w:type="gramEnd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一起走过了60多年的发展历程。</w:t>
      </w:r>
    </w:p>
    <w:p w14:paraId="39C4C2A1" w14:textId="77777777" w:rsidR="00AD0A34" w:rsidRPr="00755D8A" w:rsidRDefault="00AD0A34" w:rsidP="00AD0A34">
      <w:pPr>
        <w:spacing w:line="500" w:lineRule="exact"/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春蕾学校是在原科学城第一小学（1990年创办）、科学城第二小学（1992年创办）、科学城第三小学（前身为1974年创办的绵阳市朝晖中学）、中物院基础教育中心幼托中心园（1999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年创办）、材料所子弟学校（前身为1970年创办的国营903厂“五一”学校）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5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家教育单位的基础上经机构改革调整，于2020年3月整合组建的学校。</w:t>
      </w:r>
    </w:p>
    <w:p w14:paraId="4C6B5BAD" w14:textId="77777777" w:rsidR="00AD0A34" w:rsidRPr="00755D8A" w:rsidRDefault="00AD0A34" w:rsidP="00AD0A34">
      <w:pPr>
        <w:spacing w:line="500" w:lineRule="exact"/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春蕾学校创办3年来，秉承传统，不断创新，逐步构建起“一流教育”的理念及框架体系。现有一个九年义务教育校区（办学地点在四川绵阳江油市区）、一个学前教育单位（含4所幼儿园，2所亲子园）、科学城三个小学校区，实行一体化管理，享受统一资源。</w:t>
      </w:r>
    </w:p>
    <w:p w14:paraId="4DA8D6BC" w14:textId="77777777" w:rsidR="00AD0A34" w:rsidRPr="00755D8A" w:rsidRDefault="00AD0A34" w:rsidP="00AD0A34">
      <w:pPr>
        <w:spacing w:line="500" w:lineRule="exact"/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投资超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7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亿的春蕾学校新校区计划202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9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月建成使用。建成后的科学城春蕾学校，矗立在美丽的涪江之畔，它共有54个小学教学班，12个幼儿教学班，容纳2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430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名小学生，360名幼儿。它与中物院科研院所毗邻而居，具备优雅高档的教育环境，和谐、进取的人文环境，每一个教育人都能在这里实现初心、理想和抱负。</w:t>
      </w:r>
    </w:p>
    <w:p w14:paraId="6142D0CC" w14:textId="77777777" w:rsidR="00AD0A34" w:rsidRPr="00755D8A" w:rsidRDefault="00AD0A34" w:rsidP="00C01DF8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二、招聘名额和岗位</w:t>
      </w:r>
    </w:p>
    <w:p w14:paraId="5B510E87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小学语文教师4名、小学数学教师2名、小学英语教师1名、小学体育教师5名、小学心理教师1名、小学美术教师1名。</w:t>
      </w:r>
    </w:p>
    <w:p w14:paraId="4FA74AE0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共计1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名。</w:t>
      </w:r>
    </w:p>
    <w:p w14:paraId="5FF05A8D" w14:textId="77777777" w:rsidR="00AD0A34" w:rsidRPr="00755D8A" w:rsidRDefault="00AD0A34" w:rsidP="00C01DF8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三、工作地点：四川省绵阳市科学城</w:t>
      </w:r>
    </w:p>
    <w:p w14:paraId="22CEB1A2" w14:textId="77777777" w:rsidR="00AD0A34" w:rsidRPr="00755D8A" w:rsidRDefault="00AD0A34" w:rsidP="00C01DF8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四、招聘条件及人员范围</w:t>
      </w:r>
    </w:p>
    <w:p w14:paraId="6E816898" w14:textId="77777777" w:rsidR="00AD0A34" w:rsidRPr="00755D8A" w:rsidRDefault="00AD0A34" w:rsidP="00755D8A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（一）基本条件</w:t>
      </w:r>
    </w:p>
    <w:p w14:paraId="759679C4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1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应聘人员应具有中华人民共和国国籍，且无国（境）外永久居留权；热爱社会主义祖国，拥护中国共产党领导，遵守宪法和法律，无违法违纪行为，无处分记录；热爱教育事业，关心爱护学生，具有良好的教师职业道德和献身中物</w:t>
      </w:r>
      <w:proofErr w:type="gramStart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院教育</w:t>
      </w:r>
      <w:proofErr w:type="gramEnd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事业的精神，身心健康，有良好的团队合作精神，满足岗位要求，能正常履行招聘岗位职责。</w:t>
      </w:r>
    </w:p>
    <w:p w14:paraId="28CA396F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具有相应学科教师资格证，所学专业与招聘岗位一致或相近，专业知识扎实，教学或学业成绩优秀。2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024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毕业的应届生须在2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024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年7月3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1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日前取得相关学历学位证书和教师资格证书，其他应聘人员在报名时须取得相关学历学位证书和教师资格证书。</w:t>
      </w:r>
    </w:p>
    <w:p w14:paraId="710A1A15" w14:textId="77777777" w:rsidR="00AD0A34" w:rsidRPr="00755D8A" w:rsidRDefault="00AD0A34" w:rsidP="00755D8A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（二）招聘人员范围</w:t>
      </w:r>
    </w:p>
    <w:p w14:paraId="2B9791C3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应聘人员应符合以下条件之一：</w:t>
      </w:r>
    </w:p>
    <w:p w14:paraId="70BFC2AC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1.教育部直属师范大学2024年毕业的四川籍公费师范生，本人</w:t>
      </w:r>
      <w:proofErr w:type="gramStart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需承诺</w:t>
      </w:r>
      <w:proofErr w:type="gramEnd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工作5年内取得硕士研究生学历学位；</w:t>
      </w:r>
    </w:p>
    <w:p w14:paraId="079C42B7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2.教育部直属师范大学2024年毕业的硕士研究生；</w:t>
      </w:r>
    </w:p>
    <w:p w14:paraId="10B80E45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3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其他高校毕业的硕士研究生，出生日期在1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993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年1月1日及以后，其中2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021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年及以前毕业的须有中小学从教经历，并获得过教学比赛县级一等及以上奖励。</w:t>
      </w:r>
    </w:p>
    <w:p w14:paraId="000831DB" w14:textId="77777777" w:rsidR="00AD0A34" w:rsidRPr="00755D8A" w:rsidRDefault="00AD0A34" w:rsidP="00293347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/>
          <w:kern w:val="0"/>
          <w:sz w:val="32"/>
          <w:szCs w:val="32"/>
        </w:rPr>
        <w:t>4.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具备中小学一级教师及以上职务，本科（学士）及以上学历学位，出生日期在1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988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年1月1日及以后，近5年教学比赛中荣获地市级一等奖及以上奖励。</w:t>
      </w:r>
    </w:p>
    <w:p w14:paraId="556D484B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以上教学比赛均指教育行政部门及其教研、电教机构组织的各类比赛。</w:t>
      </w:r>
    </w:p>
    <w:p w14:paraId="5C7B45C1" w14:textId="77777777" w:rsidR="00AD0A34" w:rsidRPr="00755D8A" w:rsidRDefault="00AD0A34" w:rsidP="00755D8A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五、招聘日程安排</w:t>
      </w:r>
    </w:p>
    <w:p w14:paraId="002FE2CC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学校招聘分两个阶段进行。</w:t>
      </w:r>
    </w:p>
    <w:p w14:paraId="481C4BE1" w14:textId="77777777" w:rsidR="00AD0A34" w:rsidRPr="00755D8A" w:rsidRDefault="00AD0A34" w:rsidP="00755D8A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（一）第一阶段</w:t>
      </w:r>
    </w:p>
    <w:p w14:paraId="0097D12F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left="640" w:right="22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教育部直属师范大学专场招聘。</w:t>
      </w:r>
    </w:p>
    <w:p w14:paraId="5B409CCA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现场报名时间：公告发布之日起，具体见各高校日程安排</w:t>
      </w:r>
    </w:p>
    <w:p w14:paraId="58CBCB5F" w14:textId="77777777" w:rsidR="00AD0A34" w:rsidRPr="00755D8A" w:rsidRDefault="00AD0A34" w:rsidP="00AD0A34">
      <w:pPr>
        <w:widowControl/>
        <w:shd w:val="clear" w:color="auto" w:fill="FFFFFF"/>
        <w:spacing w:line="560" w:lineRule="exact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2.现场报名地点：教育部直属师范大学招聘会现场</w:t>
      </w:r>
    </w:p>
    <w:p w14:paraId="1D45E696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3.招聘考核程序</w:t>
      </w:r>
    </w:p>
    <w:p w14:paraId="1DABD1A0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①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提交报名材料</w:t>
      </w:r>
    </w:p>
    <w:p w14:paraId="6395A563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报名时提交如下材料：</w:t>
      </w:r>
    </w:p>
    <w:p w14:paraId="7EF6C4FE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身份证原件及复印件1份；本人简历1份；学籍证明、本科及研究生阶段学习成绩单复印件1份。</w:t>
      </w:r>
    </w:p>
    <w:p w14:paraId="5BF0320B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②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面试及试讲</w:t>
      </w:r>
    </w:p>
    <w:p w14:paraId="28BCADE2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proofErr w:type="gramStart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经材料</w:t>
      </w:r>
      <w:proofErr w:type="gramEnd"/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初审，符合招聘条件的考生参加试讲。试讲题目由考生抽签决定。试讲准备10分钟，试讲时间5-10分钟。试讲完成后由评委现场提问，考生答辩，按考试成绩高低排序录取。</w:t>
      </w:r>
    </w:p>
    <w:p w14:paraId="6967816E" w14:textId="77777777" w:rsidR="00AD0A34" w:rsidRPr="00755D8A" w:rsidRDefault="00AD0A34" w:rsidP="00AD0A34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③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体检、公示及聘用</w:t>
      </w:r>
    </w:p>
    <w:p w14:paraId="42DD39FE" w14:textId="77777777" w:rsidR="00AD0A34" w:rsidRPr="00755D8A" w:rsidRDefault="00AD0A34" w:rsidP="00AD0A34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根据招聘实际情况安排体检及后续工作。</w:t>
      </w:r>
    </w:p>
    <w:p w14:paraId="3C06A7BB" w14:textId="77777777" w:rsidR="00AD0A34" w:rsidRPr="00755D8A" w:rsidRDefault="00AD0A34" w:rsidP="00755D8A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（二）第二阶段</w:t>
      </w:r>
    </w:p>
    <w:p w14:paraId="665D7E55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1.面向社会招聘，招聘名额为第一阶段招聘后的空缺岗位，具体招聘名额将发布补充公告。</w:t>
      </w:r>
    </w:p>
    <w:p w14:paraId="2BC47512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如第一阶段完成招聘计划，则不开展第二阶段的招聘。</w:t>
      </w:r>
    </w:p>
    <w:p w14:paraId="2ACC067C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/>
          <w:kern w:val="0"/>
          <w:sz w:val="32"/>
          <w:szCs w:val="32"/>
        </w:rPr>
        <w:t>2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.招聘考核程序</w:t>
      </w:r>
    </w:p>
    <w:p w14:paraId="70219FCE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（1）报名时间：2023年11月起</w:t>
      </w:r>
    </w:p>
    <w:p w14:paraId="54FC9D18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（2）报名方式：网络报名，</w:t>
      </w:r>
      <w:hyperlink r:id="rId8" w:history="1">
        <w:r w:rsidRPr="00755D8A">
          <w:rPr>
            <w:rFonts w:ascii="仿宋_GB2312" w:eastAsia="仿宋_GB2312" w:hAnsi="仿宋" w:cs="宋体" w:hint="eastAsia"/>
            <w:kern w:val="0"/>
            <w:sz w:val="32"/>
            <w:szCs w:val="32"/>
          </w:rPr>
          <w:t>报考者根据公告要求将报名资料发至邮箱779529685@qq.com</w:t>
        </w:r>
      </w:hyperlink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7A2373E9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（3）报名时提交的资料电子版如下：</w:t>
      </w:r>
    </w:p>
    <w:p w14:paraId="3D22BBD0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lastRenderedPageBreak/>
        <w:t>①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《科学城春蕾学校考核招聘工作人员报考信息表》；</w:t>
      </w:r>
    </w:p>
    <w:p w14:paraId="788BF24D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②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学历学位证书原件，2024年毕业的学生需提供学校教务处的学籍证明；</w:t>
      </w:r>
    </w:p>
    <w:p w14:paraId="2BDB68B6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③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身份证原件；</w:t>
      </w:r>
    </w:p>
    <w:p w14:paraId="1B4CE7F5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④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工作或学习期间获奖证书原件；</w:t>
      </w:r>
    </w:p>
    <w:p w14:paraId="706B73AC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⑤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有中小学一级教师及以上职务的，提供专业技术职务资格证书原件；</w:t>
      </w:r>
    </w:p>
    <w:p w14:paraId="65418D3C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⑥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有从教工作经历要求的，需提供从教工作经历证明原件；</w:t>
      </w:r>
    </w:p>
    <w:p w14:paraId="1ED42B76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⑦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教师资格证书原件，2024届毕业生应在2024年7月31日前取得相应教师资格证；</w:t>
      </w:r>
    </w:p>
    <w:p w14:paraId="4C942096" w14:textId="77777777" w:rsidR="00AD0A34" w:rsidRPr="00755D8A" w:rsidRDefault="00AD0A34" w:rsidP="00293347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⑧其他相关证书原件。</w:t>
      </w:r>
    </w:p>
    <w:p w14:paraId="69B308B6" w14:textId="77777777" w:rsidR="00AD0A34" w:rsidRPr="00755D8A" w:rsidRDefault="00AD0A34" w:rsidP="00293347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（4）报名资料审查阶段</w:t>
      </w:r>
    </w:p>
    <w:p w14:paraId="14620F61" w14:textId="5B63AE3B" w:rsidR="00AD0A34" w:rsidRPr="00755D8A" w:rsidRDefault="00AD0A34" w:rsidP="00293347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根据报名者提交的资料，学校招聘考核小组进行审查，择优选择进入面试综合考核的应聘人员，由学校电话或邮箱通知，并发放《面试综合考核通知书》。</w:t>
      </w:r>
    </w:p>
    <w:p w14:paraId="10F4A6E0" w14:textId="77777777" w:rsidR="00AD0A34" w:rsidRPr="00755D8A" w:rsidRDefault="00AD0A34" w:rsidP="00293347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（5）面试综合考核具体安排见《面试综合考核通知书》。</w:t>
      </w:r>
    </w:p>
    <w:p w14:paraId="14B2A06A" w14:textId="77777777" w:rsidR="00AD0A34" w:rsidRPr="00755D8A" w:rsidRDefault="00AD0A34" w:rsidP="00AD0A34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（6）体检、政审、公示及聘用</w:t>
      </w:r>
    </w:p>
    <w:p w14:paraId="23C0CF76" w14:textId="77777777" w:rsidR="00AD0A34" w:rsidRPr="00755D8A" w:rsidRDefault="00AD0A34" w:rsidP="00AD0A34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根据招聘实际情况安排体检及后续工作。</w:t>
      </w:r>
    </w:p>
    <w:p w14:paraId="36E3AA40" w14:textId="77777777" w:rsidR="00AD0A34" w:rsidRPr="00755D8A" w:rsidRDefault="00AD0A34" w:rsidP="00755D8A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lastRenderedPageBreak/>
        <w:t>六、</w:t>
      </w:r>
      <w:r w:rsidRPr="00755D8A">
        <w:rPr>
          <w:rFonts w:ascii="仿宋_GB2312" w:eastAsia="仿宋_GB2312" w:hAnsi="仿宋" w:cs="宋体"/>
          <w:b/>
          <w:kern w:val="0"/>
          <w:sz w:val="32"/>
          <w:szCs w:val="32"/>
        </w:rPr>
        <w:t>工作待遇</w:t>
      </w:r>
    </w:p>
    <w:p w14:paraId="57071E8F" w14:textId="77777777" w:rsidR="00AD0A34" w:rsidRPr="00755D8A" w:rsidRDefault="00AD0A34" w:rsidP="00AD0A34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聘用人员系四川省事业编制工作人员，执行省编人员工资待遇。</w:t>
      </w:r>
    </w:p>
    <w:p w14:paraId="472C2E76" w14:textId="77777777" w:rsidR="00AD0A34" w:rsidRPr="00755D8A" w:rsidRDefault="00AD0A34" w:rsidP="00AD0A34">
      <w:pPr>
        <w:ind w:firstLineChars="200" w:firstLine="852"/>
        <w:rPr>
          <w:rFonts w:ascii="仿宋_GB2312" w:eastAsia="仿宋_GB2312" w:hAnsi="仿宋" w:cs="宋体"/>
          <w:kern w:val="0"/>
          <w:sz w:val="32"/>
          <w:szCs w:val="32"/>
        </w:rPr>
      </w:pP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工作期间学校提供工作餐消费补助，提供定期体检、节假日慰问等福利。职工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子女按照优惠政策享受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科学城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幼儿园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、小学、初中</w:t>
      </w:r>
      <w:r w:rsidRPr="00755D8A">
        <w:rPr>
          <w:rFonts w:ascii="仿宋_GB2312" w:eastAsia="仿宋_GB2312" w:hAnsi="仿宋" w:cs="宋体"/>
          <w:kern w:val="0"/>
          <w:sz w:val="32"/>
          <w:szCs w:val="32"/>
        </w:rPr>
        <w:t>优质教育资源</w:t>
      </w:r>
      <w:r w:rsidRPr="00755D8A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04FF4EE5" w14:textId="77777777" w:rsidR="00AD0A34" w:rsidRPr="00755D8A" w:rsidRDefault="00AD0A34" w:rsidP="00755D8A">
      <w:pPr>
        <w:spacing w:line="50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bookmarkStart w:id="0" w:name="_GoBack"/>
      <w:r w:rsidRPr="00755D8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七、有关咨询、监督电话</w:t>
      </w:r>
    </w:p>
    <w:bookmarkEnd w:id="0"/>
    <w:p w14:paraId="51825B7E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等线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招聘政策咨询电话：0816-2482335、248</w:t>
      </w:r>
      <w:r w:rsidRPr="00755D8A">
        <w:rPr>
          <w:rFonts w:ascii="仿宋_GB2312" w:eastAsia="仿宋_GB2312" w:hAnsi="等线" w:cs="宋体"/>
          <w:kern w:val="0"/>
          <w:sz w:val="32"/>
          <w:szCs w:val="32"/>
        </w:rPr>
        <w:t>2374</w:t>
      </w: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（科学城春蕾学校教师发展部）</w:t>
      </w:r>
    </w:p>
    <w:p w14:paraId="10FCC260" w14:textId="77777777" w:rsidR="00AD0A34" w:rsidRPr="00755D8A" w:rsidRDefault="00AD0A34" w:rsidP="00AD0A34">
      <w:pPr>
        <w:widowControl/>
        <w:shd w:val="clear" w:color="auto" w:fill="FFFFFF"/>
        <w:ind w:right="227" w:firstLineChars="200" w:firstLine="85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监督电话：0816-24</w:t>
      </w:r>
      <w:r w:rsidRPr="00755D8A">
        <w:rPr>
          <w:rFonts w:ascii="仿宋_GB2312" w:eastAsia="仿宋_GB2312" w:hAnsi="等线" w:cs="宋体"/>
          <w:kern w:val="0"/>
          <w:sz w:val="32"/>
          <w:szCs w:val="32"/>
        </w:rPr>
        <w:t>93707</w:t>
      </w: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（科学城春蕾学校纪委）、0</w:t>
      </w:r>
      <w:r w:rsidRPr="00755D8A">
        <w:rPr>
          <w:rFonts w:ascii="仿宋_GB2312" w:eastAsia="仿宋_GB2312" w:hAnsi="等线" w:cs="宋体"/>
          <w:kern w:val="0"/>
          <w:sz w:val="32"/>
          <w:szCs w:val="32"/>
        </w:rPr>
        <w:t>816-2484015</w:t>
      </w:r>
      <w:r w:rsidRPr="00755D8A">
        <w:rPr>
          <w:rFonts w:ascii="仿宋_GB2312" w:eastAsia="仿宋_GB2312" w:hAnsi="等线" w:cs="宋体" w:hint="eastAsia"/>
          <w:kern w:val="0"/>
          <w:sz w:val="32"/>
          <w:szCs w:val="32"/>
        </w:rPr>
        <w:t>（科学城春蕾学校纪检监察室）</w:t>
      </w:r>
    </w:p>
    <w:p w14:paraId="5D9AC0BA" w14:textId="77777777" w:rsidR="00AD0A34" w:rsidRPr="00755D8A" w:rsidRDefault="00AD0A34" w:rsidP="002B6BFA">
      <w:pPr>
        <w:widowControl/>
        <w:shd w:val="clear" w:color="auto" w:fill="FFFFFF"/>
        <w:spacing w:line="560" w:lineRule="exact"/>
        <w:rPr>
          <w:rFonts w:ascii="仿宋_GB2312" w:eastAsia="仿宋_GB2312" w:hAnsi="等线" w:cs="宋体"/>
          <w:kern w:val="0"/>
          <w:sz w:val="32"/>
          <w:szCs w:val="32"/>
        </w:rPr>
      </w:pPr>
    </w:p>
    <w:p w14:paraId="34B198FF" w14:textId="70DD1D4E" w:rsidR="002B6BFA" w:rsidRPr="00755D8A" w:rsidRDefault="002B6BFA" w:rsidP="00F85AEB">
      <w:pPr>
        <w:widowControl/>
        <w:shd w:val="clear" w:color="auto" w:fill="FFFFFF"/>
        <w:ind w:right="227" w:firstLineChars="200" w:firstLine="852"/>
        <w:jc w:val="left"/>
        <w:rPr>
          <w:rFonts w:ascii="仿宋_GB2312" w:eastAsia="仿宋_GB2312" w:hAnsi="等线" w:cs="宋体"/>
          <w:kern w:val="0"/>
          <w:sz w:val="32"/>
          <w:szCs w:val="32"/>
        </w:rPr>
      </w:pPr>
    </w:p>
    <w:sectPr w:rsidR="002B6BFA" w:rsidRPr="00755D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720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773D" w14:textId="77777777" w:rsidR="005A406F" w:rsidRDefault="005A406F">
      <w:r>
        <w:separator/>
      </w:r>
    </w:p>
  </w:endnote>
  <w:endnote w:type="continuationSeparator" w:id="0">
    <w:p w14:paraId="1B587D40" w14:textId="77777777" w:rsidR="005A406F" w:rsidRDefault="005A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B7AA1" w14:textId="52567D8E" w:rsidR="00D47615" w:rsidRDefault="009E086F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FE822" wp14:editId="765C69D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3740" cy="230505"/>
              <wp:effectExtent l="3175" t="127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3740" cy="230505"/>
                      </a:xfrm>
                      <a:prstGeom prst="rect">
                        <a:avLst/>
                      </a:prstGeom>
                      <a:ln w="1270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4CF8E" w14:textId="77777777" w:rsidR="00D47615" w:rsidRPr="00C34CEB" w:rsidRDefault="00EB3F4F">
                          <w:pPr>
                            <w:pStyle w:val="a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C34CEB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34CEB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34CEB">
                            <w:rPr>
                              <w:sz w:val="28"/>
                              <w:szCs w:val="28"/>
                            </w:rPr>
                            <w:t>34</w:t>
                          </w: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C34CEB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7="http://schemas.microsoft.com/office/drawing/2016/5/13/chartex" xmlns:cx="http://schemas.microsoft.com/office/drawing/2014/chartex" xmlns:cx1="http://schemas.microsoft.com/office/drawing/2015/9/8/chartex" xmlns:w16="http://schemas.microsoft.com/office/word/2018/wordml" xmlns:oel="http://schemas.microsoft.com/office/2019/extlst" xmlns:w16sdtdh="http://schemas.microsoft.com/office/word/2020/wordml/sdtdatahash" xmlns:cx3="http://schemas.microsoft.com/office/drawing/2016/5/9/chartex" xmlns:cx5="http://schemas.microsoft.com/office/drawing/2016/5/11/chartex" xmlns:cx4="http://schemas.microsoft.com/office/drawing/2016/5/10/chartex" xmlns:cx6="http://schemas.microsoft.com/office/drawing/2016/5/12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se="http://schemas.microsoft.com/office/word/2015/wordml/symex">
          <w:pict>
            <v:shapetype w14:anchorId="6D6FE82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5pt;margin-top:0;width:56.2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3VHH0wEAAI4DAAAOAAAAZHJzL2Uyb0RvYy54bWysU9tu2zAMfR+wfxD0vthJ13Uw4hRdiwwD ugvQ7QNoWbaF2aJAKbGzrx8lx+kub8NeBJqUDs85pLe309CLoyZv0JZyvcql0FZhbWxbym9f96/e SuED2Bp6tLqUJ+3l7e7li+3oCr3BDvtak2AQ64vRlbILwRVZ5lWnB/ArdNpysUEaIPAntVlNMDL6 0GebPH+TjUi1I1Tae84+zEW5S/hNo1X43DReB9GXkrmFdFI6q3hmuy0ULYHrjDrTgH9gMYCx3PQC 9QABxIHMX1CDUYQem7BSOGTYNEbppIHVrPM/1Dx14HTSwuZ4d7HJ/z9Y9en45L6QCNM7nHiASYR3 j6i+e2HxvgPb6jsiHDsNNTdeR8uy0fni/DRa7QsfQarxI9Y8ZDgETEBTQ0N0hXUKRucBnC6m6ykI xcmb9dXNa64oLm2u8uv8OnWAYnnsyIf3GgcRg1ISzzSBw/HRh0gGiuVK7GVxb/o+zbW3vyX4Yswk 8pHvzDxM1cS3o4gK6xPLIJzXhNeagw7phxQjr0gpLe+wFP0Hy0bEbVoCWoJqCcAqfljKIMUc3od5 6w6OTNsx7mL1HZu1N0nIM4czSx560nde0LhVv36nW8+/0e4nAAAA//8DAFBLAwQUAAYACAAAACEA eL/H/tkAAAAEAQAADwAAAGRycy9kb3ducmV2LnhtbEyPzWrDMBCE74W+g9hAb42cuITWtRxKILTQ U5w+gGytf4i0MtImcd++Si/tZWGYYebbcjs7Ky4Y4uhJwWqZgUBqvRmpV/B13D8+g4isyWjrCRV8 Y4RtdX9X6sL4Kx3wUnMvUgnFQisYmKdCytgO6HRc+gkpeZ0PTnOSoZcm6Gsqd1aus2wjnR4pLQx6 wt2A7ak+OwUvc901gdlb173vP3IXDtnuU6mHxfz2CoJx5r8w3PATOlSJqfFnMlFYBekR/r03b7V+ AtEoyDc5yKqU/+GrHwAAAP//AwBQSwECLQAUAAYACAAAACEAtoM4kv4AAADhAQAAEwAAAAAAAAAA AAAAAAAAAAAAW0NvbnRlbnRfVHlwZXNdLnhtbFBLAQItABQABgAIAAAAIQA4/SH/1gAAAJQBAAAL AAAAAAAAAAAAAAAAAC8BAABfcmVscy8ucmVsc1BLAQItABQABgAIAAAAIQDw3VHH0wEAAI4DAAAO AAAAAAAAAAAAAAAAAC4CAABkcnMvZTJvRG9jLnhtbFBLAQItABQABgAIAAAAIQB4v8f+2QAAAAQB AAAPAAAAAAAAAAAAAAAAAC0EAABkcnMvZG93bnJldi54bWxQSwUGAAAAAAQABADzAAAAMwUAAAAA " filled="f" stroked="f" strokeweight="1.5pt">
              <v:textbox style="mso-fit-shape-to-text:t" inset="0,0,0,0">
                <w:txbxContent>
                  <w:p w14:paraId="0664CF8E" w14:textId="77777777" w:rsidR="00D47615" w:rsidRPr="00C34CEB" w:rsidRDefault="00EB3F4F">
                    <w:pPr>
                      <w:pStyle w:val="a6"/>
                      <w:jc w:val="right"/>
                      <w:rPr>
                        <w:sz w:val="28"/>
                        <w:szCs w:val="28"/>
                      </w:rPr>
                    </w:pPr>
                    <w:r w:rsidRPr="00C34CEB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C34CEB">
                      <w:rPr>
                        <w:sz w:val="28"/>
                        <w:szCs w:val="28"/>
                      </w:rPr>
                      <w:t xml:space="preserve"> </w:t>
                    </w:r>
                    <w:r w:rsidRPr="00C34CEB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C34CEB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34CEB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Pr="00C34CEB">
                      <w:rPr>
                        <w:sz w:val="28"/>
                        <w:szCs w:val="28"/>
                      </w:rPr>
                      <w:t>34</w:t>
                    </w:r>
                    <w:r w:rsidRPr="00C34CEB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C34CEB">
                      <w:rPr>
                        <w:sz w:val="28"/>
                        <w:szCs w:val="28"/>
                      </w:rPr>
                      <w:t xml:space="preserve"> </w:t>
                    </w:r>
                    <w:r w:rsidRPr="00C34CEB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A4C176E" w14:textId="77777777" w:rsidR="00D47615" w:rsidRDefault="00D476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27805" w14:textId="689EE594" w:rsidR="00D47615" w:rsidRDefault="009E086F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951DD" wp14:editId="49D417B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3740" cy="230505"/>
              <wp:effectExtent l="0" t="127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3740" cy="230505"/>
                      </a:xfrm>
                      <a:prstGeom prst="rect">
                        <a:avLst/>
                      </a:prstGeom>
                      <a:ln w="1270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F552B" w14:textId="77777777" w:rsidR="00D47615" w:rsidRPr="00C34CEB" w:rsidRDefault="00EB3F4F">
                          <w:pPr>
                            <w:pStyle w:val="a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C34CEB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34CEB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5D8A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C34CEB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C34CEB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5pt;margin-top:0;width:56.2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" filled="f" stroked="f" strokeweight="1.5pt">
              <v:textbox style="mso-fit-shape-to-text:t" inset="0,0,0,0">
                <w:txbxContent>
                  <w:p w14:paraId="66BF552B" w14:textId="77777777" w:rsidR="00D47615" w:rsidRPr="00C34CEB" w:rsidRDefault="00EB3F4F">
                    <w:pPr>
                      <w:pStyle w:val="a5"/>
                      <w:jc w:val="right"/>
                      <w:rPr>
                        <w:sz w:val="28"/>
                        <w:szCs w:val="28"/>
                      </w:rPr>
                    </w:pPr>
                    <w:r w:rsidRPr="00C34CEB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C34CEB">
                      <w:rPr>
                        <w:sz w:val="28"/>
                        <w:szCs w:val="28"/>
                      </w:rPr>
                      <w:t xml:space="preserve"> </w:t>
                    </w:r>
                    <w:r w:rsidRPr="00C34CEB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C34CEB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34CEB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55D8A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Pr="00C34CEB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C34CEB">
                      <w:rPr>
                        <w:sz w:val="28"/>
                        <w:szCs w:val="28"/>
                      </w:rPr>
                      <w:t xml:space="preserve"> </w:t>
                    </w:r>
                    <w:r w:rsidRPr="00C34CEB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32A17" w14:textId="77777777" w:rsidR="00D47615" w:rsidRDefault="00D476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3E1AD" w14:textId="77777777" w:rsidR="005A406F" w:rsidRDefault="005A406F">
      <w:r>
        <w:separator/>
      </w:r>
    </w:p>
  </w:footnote>
  <w:footnote w:type="continuationSeparator" w:id="0">
    <w:p w14:paraId="48F86A2D" w14:textId="77777777" w:rsidR="005A406F" w:rsidRDefault="005A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7D670" w14:textId="77777777" w:rsidR="00D47615" w:rsidRDefault="00D4761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8D2BC" w14:textId="77777777" w:rsidR="00D47615" w:rsidRDefault="00D4761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184FA"/>
    <w:multiLevelType w:val="singleLevel"/>
    <w:tmpl w:val="985184FA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70A3B00"/>
    <w:multiLevelType w:val="multilevel"/>
    <w:tmpl w:val="370A3B00"/>
    <w:lvl w:ilvl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0FC0186"/>
    <w:multiLevelType w:val="hybridMultilevel"/>
    <w:tmpl w:val="122C9CCA"/>
    <w:lvl w:ilvl="0" w:tplc="1DB29072">
      <w:start w:val="1"/>
      <w:numFmt w:val="japaneseCounting"/>
      <w:lvlText w:val="（%1）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2" w:hanging="440"/>
      </w:pPr>
    </w:lvl>
    <w:lvl w:ilvl="2" w:tplc="0409001B" w:tentative="1">
      <w:start w:val="1"/>
      <w:numFmt w:val="lowerRoman"/>
      <w:lvlText w:val="%3."/>
      <w:lvlJc w:val="righ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9" w:tentative="1">
      <w:start w:val="1"/>
      <w:numFmt w:val="lowerLetter"/>
      <w:lvlText w:val="%5)"/>
      <w:lvlJc w:val="left"/>
      <w:pPr>
        <w:ind w:left="3052" w:hanging="440"/>
      </w:pPr>
    </w:lvl>
    <w:lvl w:ilvl="5" w:tplc="0409001B" w:tentative="1">
      <w:start w:val="1"/>
      <w:numFmt w:val="lowerRoman"/>
      <w:lvlText w:val="%6."/>
      <w:lvlJc w:val="righ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9" w:tentative="1">
      <w:start w:val="1"/>
      <w:numFmt w:val="lowerLetter"/>
      <w:lvlText w:val="%8)"/>
      <w:lvlJc w:val="left"/>
      <w:pPr>
        <w:ind w:left="4372" w:hanging="440"/>
      </w:pPr>
    </w:lvl>
    <w:lvl w:ilvl="8" w:tplc="0409001B" w:tentative="1">
      <w:start w:val="1"/>
      <w:numFmt w:val="lowerRoman"/>
      <w:lvlText w:val="%9."/>
      <w:lvlJc w:val="right"/>
      <w:pPr>
        <w:ind w:left="4812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D1"/>
    <w:rsid w:val="000041B6"/>
    <w:rsid w:val="00005514"/>
    <w:rsid w:val="00017195"/>
    <w:rsid w:val="00017ECA"/>
    <w:rsid w:val="000207E0"/>
    <w:rsid w:val="00022C2F"/>
    <w:rsid w:val="000270D6"/>
    <w:rsid w:val="00032AD8"/>
    <w:rsid w:val="00043738"/>
    <w:rsid w:val="0004521A"/>
    <w:rsid w:val="00051B9F"/>
    <w:rsid w:val="00054895"/>
    <w:rsid w:val="000553E0"/>
    <w:rsid w:val="000614AD"/>
    <w:rsid w:val="00065DE4"/>
    <w:rsid w:val="00082240"/>
    <w:rsid w:val="000936B7"/>
    <w:rsid w:val="00097470"/>
    <w:rsid w:val="000A1CF0"/>
    <w:rsid w:val="000A46BE"/>
    <w:rsid w:val="000A5329"/>
    <w:rsid w:val="000A6A1E"/>
    <w:rsid w:val="000B0AB5"/>
    <w:rsid w:val="000B0BC4"/>
    <w:rsid w:val="000B22B1"/>
    <w:rsid w:val="000B3E78"/>
    <w:rsid w:val="000B7390"/>
    <w:rsid w:val="000C0193"/>
    <w:rsid w:val="000C2E7C"/>
    <w:rsid w:val="000C36D7"/>
    <w:rsid w:val="000C5CF6"/>
    <w:rsid w:val="000C64BA"/>
    <w:rsid w:val="000C6AED"/>
    <w:rsid w:val="000C7549"/>
    <w:rsid w:val="000D17E6"/>
    <w:rsid w:val="000E0394"/>
    <w:rsid w:val="000E2FAA"/>
    <w:rsid w:val="000E3A03"/>
    <w:rsid w:val="000F1982"/>
    <w:rsid w:val="000F32B9"/>
    <w:rsid w:val="000F3BDD"/>
    <w:rsid w:val="000F5FEA"/>
    <w:rsid w:val="000F63E1"/>
    <w:rsid w:val="000F67E9"/>
    <w:rsid w:val="00101717"/>
    <w:rsid w:val="00107838"/>
    <w:rsid w:val="00110C08"/>
    <w:rsid w:val="00111074"/>
    <w:rsid w:val="00121F2C"/>
    <w:rsid w:val="00123CFB"/>
    <w:rsid w:val="00124B0C"/>
    <w:rsid w:val="00125612"/>
    <w:rsid w:val="00126F31"/>
    <w:rsid w:val="0014189B"/>
    <w:rsid w:val="0015140F"/>
    <w:rsid w:val="00152357"/>
    <w:rsid w:val="00155282"/>
    <w:rsid w:val="00165878"/>
    <w:rsid w:val="0016679E"/>
    <w:rsid w:val="0017063C"/>
    <w:rsid w:val="00170A1C"/>
    <w:rsid w:val="00174B1E"/>
    <w:rsid w:val="00176A7D"/>
    <w:rsid w:val="00176BE3"/>
    <w:rsid w:val="001770DC"/>
    <w:rsid w:val="00181EFF"/>
    <w:rsid w:val="00193FD8"/>
    <w:rsid w:val="00194FBF"/>
    <w:rsid w:val="00196028"/>
    <w:rsid w:val="001A07A9"/>
    <w:rsid w:val="001A3456"/>
    <w:rsid w:val="001A74DE"/>
    <w:rsid w:val="001B2505"/>
    <w:rsid w:val="001B2FF6"/>
    <w:rsid w:val="001C1A8E"/>
    <w:rsid w:val="001C3030"/>
    <w:rsid w:val="001C4A16"/>
    <w:rsid w:val="001D05A2"/>
    <w:rsid w:val="001E0965"/>
    <w:rsid w:val="001E59C7"/>
    <w:rsid w:val="001F15CE"/>
    <w:rsid w:val="001F1769"/>
    <w:rsid w:val="001F3F60"/>
    <w:rsid w:val="001F5DD9"/>
    <w:rsid w:val="00201566"/>
    <w:rsid w:val="002040C4"/>
    <w:rsid w:val="002040DD"/>
    <w:rsid w:val="0021401C"/>
    <w:rsid w:val="002165BA"/>
    <w:rsid w:val="00217691"/>
    <w:rsid w:val="00220217"/>
    <w:rsid w:val="0022044F"/>
    <w:rsid w:val="00221AEE"/>
    <w:rsid w:val="002237D5"/>
    <w:rsid w:val="002255C0"/>
    <w:rsid w:val="00227E6C"/>
    <w:rsid w:val="0023033A"/>
    <w:rsid w:val="00230456"/>
    <w:rsid w:val="00233748"/>
    <w:rsid w:val="00235FE9"/>
    <w:rsid w:val="00244994"/>
    <w:rsid w:val="00244CD5"/>
    <w:rsid w:val="00244F45"/>
    <w:rsid w:val="0025126C"/>
    <w:rsid w:val="00256506"/>
    <w:rsid w:val="0026032F"/>
    <w:rsid w:val="00283D4E"/>
    <w:rsid w:val="00285506"/>
    <w:rsid w:val="00285D30"/>
    <w:rsid w:val="00286CEC"/>
    <w:rsid w:val="00290ED0"/>
    <w:rsid w:val="00293347"/>
    <w:rsid w:val="0029692E"/>
    <w:rsid w:val="00297C48"/>
    <w:rsid w:val="002B074F"/>
    <w:rsid w:val="002B5FB9"/>
    <w:rsid w:val="002B6BFA"/>
    <w:rsid w:val="002D1E96"/>
    <w:rsid w:val="002D22E7"/>
    <w:rsid w:val="002D5597"/>
    <w:rsid w:val="002D574D"/>
    <w:rsid w:val="002D763C"/>
    <w:rsid w:val="002D7F8E"/>
    <w:rsid w:val="002E0246"/>
    <w:rsid w:val="002E2D02"/>
    <w:rsid w:val="002E447A"/>
    <w:rsid w:val="002E51CA"/>
    <w:rsid w:val="0030595E"/>
    <w:rsid w:val="00311CF0"/>
    <w:rsid w:val="00317DB2"/>
    <w:rsid w:val="003255F4"/>
    <w:rsid w:val="00326C82"/>
    <w:rsid w:val="00326E3A"/>
    <w:rsid w:val="0033105E"/>
    <w:rsid w:val="00334252"/>
    <w:rsid w:val="00351458"/>
    <w:rsid w:val="0036513D"/>
    <w:rsid w:val="00372E3C"/>
    <w:rsid w:val="00374A97"/>
    <w:rsid w:val="00376E96"/>
    <w:rsid w:val="00377B3E"/>
    <w:rsid w:val="00377FD9"/>
    <w:rsid w:val="00381194"/>
    <w:rsid w:val="00382E22"/>
    <w:rsid w:val="00383F0F"/>
    <w:rsid w:val="00393DA4"/>
    <w:rsid w:val="00396AAD"/>
    <w:rsid w:val="003A2934"/>
    <w:rsid w:val="003A6BED"/>
    <w:rsid w:val="003B2616"/>
    <w:rsid w:val="003B6A13"/>
    <w:rsid w:val="003B7D21"/>
    <w:rsid w:val="003C1138"/>
    <w:rsid w:val="003C68E2"/>
    <w:rsid w:val="003D20BD"/>
    <w:rsid w:val="003D5433"/>
    <w:rsid w:val="003D7D1A"/>
    <w:rsid w:val="003E0ACA"/>
    <w:rsid w:val="003E2283"/>
    <w:rsid w:val="003F08B7"/>
    <w:rsid w:val="003F1540"/>
    <w:rsid w:val="003F1866"/>
    <w:rsid w:val="003F479C"/>
    <w:rsid w:val="003F6652"/>
    <w:rsid w:val="004042D0"/>
    <w:rsid w:val="004079BC"/>
    <w:rsid w:val="004135B7"/>
    <w:rsid w:val="00421F38"/>
    <w:rsid w:val="004450EC"/>
    <w:rsid w:val="00454F0D"/>
    <w:rsid w:val="00455C19"/>
    <w:rsid w:val="0045727B"/>
    <w:rsid w:val="004616A4"/>
    <w:rsid w:val="00462A87"/>
    <w:rsid w:val="00474166"/>
    <w:rsid w:val="00477ABE"/>
    <w:rsid w:val="004809D5"/>
    <w:rsid w:val="0048340C"/>
    <w:rsid w:val="004839EE"/>
    <w:rsid w:val="00487B27"/>
    <w:rsid w:val="00493991"/>
    <w:rsid w:val="00495D41"/>
    <w:rsid w:val="004A1154"/>
    <w:rsid w:val="004A1304"/>
    <w:rsid w:val="004A15CA"/>
    <w:rsid w:val="004A2B91"/>
    <w:rsid w:val="004A2EE6"/>
    <w:rsid w:val="004B3032"/>
    <w:rsid w:val="004B4264"/>
    <w:rsid w:val="004B744C"/>
    <w:rsid w:val="004C5486"/>
    <w:rsid w:val="004C62E4"/>
    <w:rsid w:val="004D0070"/>
    <w:rsid w:val="004D11BA"/>
    <w:rsid w:val="004D2804"/>
    <w:rsid w:val="004D3A54"/>
    <w:rsid w:val="004D72C2"/>
    <w:rsid w:val="004E0E68"/>
    <w:rsid w:val="004E25D6"/>
    <w:rsid w:val="004E3A7C"/>
    <w:rsid w:val="004F2E2B"/>
    <w:rsid w:val="004F3D55"/>
    <w:rsid w:val="00501F71"/>
    <w:rsid w:val="00503826"/>
    <w:rsid w:val="00506EE1"/>
    <w:rsid w:val="0051254F"/>
    <w:rsid w:val="00517E65"/>
    <w:rsid w:val="005232A4"/>
    <w:rsid w:val="005246BF"/>
    <w:rsid w:val="00525314"/>
    <w:rsid w:val="00526966"/>
    <w:rsid w:val="00526BE1"/>
    <w:rsid w:val="005346A1"/>
    <w:rsid w:val="00536566"/>
    <w:rsid w:val="00540713"/>
    <w:rsid w:val="00540846"/>
    <w:rsid w:val="00541DC0"/>
    <w:rsid w:val="00542659"/>
    <w:rsid w:val="00547F74"/>
    <w:rsid w:val="00562600"/>
    <w:rsid w:val="00565207"/>
    <w:rsid w:val="00565A44"/>
    <w:rsid w:val="0057324B"/>
    <w:rsid w:val="00582D48"/>
    <w:rsid w:val="00582DD9"/>
    <w:rsid w:val="00586818"/>
    <w:rsid w:val="005922B8"/>
    <w:rsid w:val="005951BB"/>
    <w:rsid w:val="005A3739"/>
    <w:rsid w:val="005A406F"/>
    <w:rsid w:val="005A53FB"/>
    <w:rsid w:val="005C026A"/>
    <w:rsid w:val="005C10C4"/>
    <w:rsid w:val="005D04BD"/>
    <w:rsid w:val="005D068E"/>
    <w:rsid w:val="005D1F86"/>
    <w:rsid w:val="005E5211"/>
    <w:rsid w:val="005E61A1"/>
    <w:rsid w:val="005E6951"/>
    <w:rsid w:val="005E6986"/>
    <w:rsid w:val="005E7228"/>
    <w:rsid w:val="005F06A1"/>
    <w:rsid w:val="005F58A1"/>
    <w:rsid w:val="005F6784"/>
    <w:rsid w:val="005F713E"/>
    <w:rsid w:val="00604C41"/>
    <w:rsid w:val="0061249F"/>
    <w:rsid w:val="00616814"/>
    <w:rsid w:val="00617355"/>
    <w:rsid w:val="0062372E"/>
    <w:rsid w:val="00624E8E"/>
    <w:rsid w:val="006328B9"/>
    <w:rsid w:val="006336E7"/>
    <w:rsid w:val="00635EDA"/>
    <w:rsid w:val="00636319"/>
    <w:rsid w:val="006410A6"/>
    <w:rsid w:val="00641460"/>
    <w:rsid w:val="0064446E"/>
    <w:rsid w:val="00644AB6"/>
    <w:rsid w:val="00644D8A"/>
    <w:rsid w:val="00650FDC"/>
    <w:rsid w:val="00653626"/>
    <w:rsid w:val="0065374B"/>
    <w:rsid w:val="00654823"/>
    <w:rsid w:val="00660D2C"/>
    <w:rsid w:val="00663401"/>
    <w:rsid w:val="00670980"/>
    <w:rsid w:val="00670C41"/>
    <w:rsid w:val="006744AC"/>
    <w:rsid w:val="0067560E"/>
    <w:rsid w:val="00677368"/>
    <w:rsid w:val="00677CD5"/>
    <w:rsid w:val="0068522F"/>
    <w:rsid w:val="0069054A"/>
    <w:rsid w:val="006955C9"/>
    <w:rsid w:val="00697BFA"/>
    <w:rsid w:val="006A08DD"/>
    <w:rsid w:val="006A3DBC"/>
    <w:rsid w:val="006B005B"/>
    <w:rsid w:val="006B39E2"/>
    <w:rsid w:val="006B741D"/>
    <w:rsid w:val="006D7749"/>
    <w:rsid w:val="006E1006"/>
    <w:rsid w:val="006E2606"/>
    <w:rsid w:val="006F3EC6"/>
    <w:rsid w:val="006F471E"/>
    <w:rsid w:val="007002D7"/>
    <w:rsid w:val="00700709"/>
    <w:rsid w:val="0070480E"/>
    <w:rsid w:val="00706E27"/>
    <w:rsid w:val="007138C8"/>
    <w:rsid w:val="00715E57"/>
    <w:rsid w:val="0072614E"/>
    <w:rsid w:val="00735A27"/>
    <w:rsid w:val="007419B7"/>
    <w:rsid w:val="007437F4"/>
    <w:rsid w:val="00746FE7"/>
    <w:rsid w:val="007530DF"/>
    <w:rsid w:val="007554D9"/>
    <w:rsid w:val="00755D8A"/>
    <w:rsid w:val="00760592"/>
    <w:rsid w:val="00761785"/>
    <w:rsid w:val="00764A41"/>
    <w:rsid w:val="007708DA"/>
    <w:rsid w:val="007719D3"/>
    <w:rsid w:val="00782C75"/>
    <w:rsid w:val="00784996"/>
    <w:rsid w:val="00790957"/>
    <w:rsid w:val="00792EBC"/>
    <w:rsid w:val="00794D45"/>
    <w:rsid w:val="00797E3C"/>
    <w:rsid w:val="007A4F46"/>
    <w:rsid w:val="007A513B"/>
    <w:rsid w:val="007A654F"/>
    <w:rsid w:val="007B5D6A"/>
    <w:rsid w:val="007B6A82"/>
    <w:rsid w:val="007C44AB"/>
    <w:rsid w:val="007D1640"/>
    <w:rsid w:val="007D1D7B"/>
    <w:rsid w:val="007D2026"/>
    <w:rsid w:val="007D2F4F"/>
    <w:rsid w:val="007D5DB9"/>
    <w:rsid w:val="007E3579"/>
    <w:rsid w:val="007E5B6D"/>
    <w:rsid w:val="007F1A07"/>
    <w:rsid w:val="007F5783"/>
    <w:rsid w:val="007F76C1"/>
    <w:rsid w:val="008005C5"/>
    <w:rsid w:val="0080128E"/>
    <w:rsid w:val="00807297"/>
    <w:rsid w:val="00813ECB"/>
    <w:rsid w:val="00815F4B"/>
    <w:rsid w:val="008167A4"/>
    <w:rsid w:val="00823573"/>
    <w:rsid w:val="00825507"/>
    <w:rsid w:val="008269EC"/>
    <w:rsid w:val="00830518"/>
    <w:rsid w:val="00833CDA"/>
    <w:rsid w:val="00841B26"/>
    <w:rsid w:val="00841BB9"/>
    <w:rsid w:val="00843252"/>
    <w:rsid w:val="00845241"/>
    <w:rsid w:val="008466F4"/>
    <w:rsid w:val="008518C2"/>
    <w:rsid w:val="00860E72"/>
    <w:rsid w:val="00863AB9"/>
    <w:rsid w:val="00864E5C"/>
    <w:rsid w:val="00867274"/>
    <w:rsid w:val="008713A7"/>
    <w:rsid w:val="008727C7"/>
    <w:rsid w:val="008763BC"/>
    <w:rsid w:val="00876774"/>
    <w:rsid w:val="00891BC1"/>
    <w:rsid w:val="008935D0"/>
    <w:rsid w:val="00895294"/>
    <w:rsid w:val="0089676F"/>
    <w:rsid w:val="00896EE6"/>
    <w:rsid w:val="008A0E75"/>
    <w:rsid w:val="008A68E3"/>
    <w:rsid w:val="008B39A0"/>
    <w:rsid w:val="008C019B"/>
    <w:rsid w:val="008C0682"/>
    <w:rsid w:val="008C135A"/>
    <w:rsid w:val="008C4149"/>
    <w:rsid w:val="008C6397"/>
    <w:rsid w:val="008C7DCF"/>
    <w:rsid w:val="008D06EC"/>
    <w:rsid w:val="008D08D9"/>
    <w:rsid w:val="008D39EE"/>
    <w:rsid w:val="008D672B"/>
    <w:rsid w:val="008D6E57"/>
    <w:rsid w:val="008D7988"/>
    <w:rsid w:val="008E4121"/>
    <w:rsid w:val="008E4536"/>
    <w:rsid w:val="008E5C22"/>
    <w:rsid w:val="008F16D3"/>
    <w:rsid w:val="00901080"/>
    <w:rsid w:val="0090374C"/>
    <w:rsid w:val="009127FB"/>
    <w:rsid w:val="00913DA9"/>
    <w:rsid w:val="0091539E"/>
    <w:rsid w:val="009166FA"/>
    <w:rsid w:val="00922355"/>
    <w:rsid w:val="00930F49"/>
    <w:rsid w:val="00936986"/>
    <w:rsid w:val="00941C8F"/>
    <w:rsid w:val="00943A73"/>
    <w:rsid w:val="0094444A"/>
    <w:rsid w:val="009538CE"/>
    <w:rsid w:val="009546BC"/>
    <w:rsid w:val="00955195"/>
    <w:rsid w:val="00960326"/>
    <w:rsid w:val="00967D1B"/>
    <w:rsid w:val="00976E79"/>
    <w:rsid w:val="00976ECC"/>
    <w:rsid w:val="00990FE0"/>
    <w:rsid w:val="00994C07"/>
    <w:rsid w:val="009A0440"/>
    <w:rsid w:val="009A61C7"/>
    <w:rsid w:val="009B1BF5"/>
    <w:rsid w:val="009C0998"/>
    <w:rsid w:val="009C158A"/>
    <w:rsid w:val="009D57F6"/>
    <w:rsid w:val="009D7A5F"/>
    <w:rsid w:val="009E086F"/>
    <w:rsid w:val="009E624E"/>
    <w:rsid w:val="009E63B0"/>
    <w:rsid w:val="009F240D"/>
    <w:rsid w:val="009F7E41"/>
    <w:rsid w:val="00A0186A"/>
    <w:rsid w:val="00A038F9"/>
    <w:rsid w:val="00A0448D"/>
    <w:rsid w:val="00A05BE8"/>
    <w:rsid w:val="00A10005"/>
    <w:rsid w:val="00A1025D"/>
    <w:rsid w:val="00A20E02"/>
    <w:rsid w:val="00A244A7"/>
    <w:rsid w:val="00A24883"/>
    <w:rsid w:val="00A25468"/>
    <w:rsid w:val="00A3681E"/>
    <w:rsid w:val="00A37F6C"/>
    <w:rsid w:val="00A44653"/>
    <w:rsid w:val="00A474EA"/>
    <w:rsid w:val="00A554F4"/>
    <w:rsid w:val="00A60A66"/>
    <w:rsid w:val="00A65470"/>
    <w:rsid w:val="00A668B4"/>
    <w:rsid w:val="00A67682"/>
    <w:rsid w:val="00A751E3"/>
    <w:rsid w:val="00A85839"/>
    <w:rsid w:val="00A86EB8"/>
    <w:rsid w:val="00A967D0"/>
    <w:rsid w:val="00AA4BD9"/>
    <w:rsid w:val="00AA4F3B"/>
    <w:rsid w:val="00AA5D49"/>
    <w:rsid w:val="00AB334F"/>
    <w:rsid w:val="00AB3AA6"/>
    <w:rsid w:val="00AB40C3"/>
    <w:rsid w:val="00AB5110"/>
    <w:rsid w:val="00AC1148"/>
    <w:rsid w:val="00AC1645"/>
    <w:rsid w:val="00AC4D06"/>
    <w:rsid w:val="00AC5AFB"/>
    <w:rsid w:val="00AC5C93"/>
    <w:rsid w:val="00AC779B"/>
    <w:rsid w:val="00AD0A34"/>
    <w:rsid w:val="00AD0C0C"/>
    <w:rsid w:val="00AD0F9F"/>
    <w:rsid w:val="00AD2A36"/>
    <w:rsid w:val="00AE3160"/>
    <w:rsid w:val="00AE3DC6"/>
    <w:rsid w:val="00AF72CB"/>
    <w:rsid w:val="00B03033"/>
    <w:rsid w:val="00B10165"/>
    <w:rsid w:val="00B15E01"/>
    <w:rsid w:val="00B24328"/>
    <w:rsid w:val="00B2681D"/>
    <w:rsid w:val="00B363FE"/>
    <w:rsid w:val="00B40E9E"/>
    <w:rsid w:val="00B52AB4"/>
    <w:rsid w:val="00B54316"/>
    <w:rsid w:val="00B562AD"/>
    <w:rsid w:val="00B56725"/>
    <w:rsid w:val="00B575FE"/>
    <w:rsid w:val="00B60C26"/>
    <w:rsid w:val="00B67E20"/>
    <w:rsid w:val="00B71105"/>
    <w:rsid w:val="00B7369D"/>
    <w:rsid w:val="00B751EF"/>
    <w:rsid w:val="00B76EFF"/>
    <w:rsid w:val="00B77824"/>
    <w:rsid w:val="00B872CE"/>
    <w:rsid w:val="00B91214"/>
    <w:rsid w:val="00BA1B70"/>
    <w:rsid w:val="00BB047E"/>
    <w:rsid w:val="00BB1C03"/>
    <w:rsid w:val="00BB396A"/>
    <w:rsid w:val="00BB4363"/>
    <w:rsid w:val="00BC16E3"/>
    <w:rsid w:val="00BC5BA1"/>
    <w:rsid w:val="00BC6714"/>
    <w:rsid w:val="00BD6A9B"/>
    <w:rsid w:val="00BE34CD"/>
    <w:rsid w:val="00BE6B45"/>
    <w:rsid w:val="00BF0C7E"/>
    <w:rsid w:val="00BF0EE1"/>
    <w:rsid w:val="00BF2874"/>
    <w:rsid w:val="00C01DF8"/>
    <w:rsid w:val="00C02010"/>
    <w:rsid w:val="00C02C7D"/>
    <w:rsid w:val="00C03059"/>
    <w:rsid w:val="00C06CD7"/>
    <w:rsid w:val="00C10365"/>
    <w:rsid w:val="00C12825"/>
    <w:rsid w:val="00C21FE0"/>
    <w:rsid w:val="00C261A9"/>
    <w:rsid w:val="00C27A1A"/>
    <w:rsid w:val="00C34CEB"/>
    <w:rsid w:val="00C45FD8"/>
    <w:rsid w:val="00C47104"/>
    <w:rsid w:val="00C526BE"/>
    <w:rsid w:val="00C5744A"/>
    <w:rsid w:val="00C66B3F"/>
    <w:rsid w:val="00C73307"/>
    <w:rsid w:val="00C74818"/>
    <w:rsid w:val="00C765B0"/>
    <w:rsid w:val="00C80AF6"/>
    <w:rsid w:val="00C81BC3"/>
    <w:rsid w:val="00C83833"/>
    <w:rsid w:val="00C866D9"/>
    <w:rsid w:val="00C86AFC"/>
    <w:rsid w:val="00C86F35"/>
    <w:rsid w:val="00C87424"/>
    <w:rsid w:val="00C87EA0"/>
    <w:rsid w:val="00C901D6"/>
    <w:rsid w:val="00C9440A"/>
    <w:rsid w:val="00CA4120"/>
    <w:rsid w:val="00CA587D"/>
    <w:rsid w:val="00CA7306"/>
    <w:rsid w:val="00CB0C36"/>
    <w:rsid w:val="00CB251C"/>
    <w:rsid w:val="00CB41A4"/>
    <w:rsid w:val="00CB791E"/>
    <w:rsid w:val="00CC1262"/>
    <w:rsid w:val="00CC21F3"/>
    <w:rsid w:val="00CC731B"/>
    <w:rsid w:val="00CD1AFC"/>
    <w:rsid w:val="00CD4B21"/>
    <w:rsid w:val="00CD5CEF"/>
    <w:rsid w:val="00CD5F67"/>
    <w:rsid w:val="00CD7249"/>
    <w:rsid w:val="00CE4C62"/>
    <w:rsid w:val="00CE70FF"/>
    <w:rsid w:val="00CF07C6"/>
    <w:rsid w:val="00CF4485"/>
    <w:rsid w:val="00CF45FB"/>
    <w:rsid w:val="00CF596E"/>
    <w:rsid w:val="00CF6604"/>
    <w:rsid w:val="00D07D16"/>
    <w:rsid w:val="00D24848"/>
    <w:rsid w:val="00D272E1"/>
    <w:rsid w:val="00D35936"/>
    <w:rsid w:val="00D36569"/>
    <w:rsid w:val="00D47615"/>
    <w:rsid w:val="00D5153F"/>
    <w:rsid w:val="00D55852"/>
    <w:rsid w:val="00D656B2"/>
    <w:rsid w:val="00D675C3"/>
    <w:rsid w:val="00D71A17"/>
    <w:rsid w:val="00D7201B"/>
    <w:rsid w:val="00D722EE"/>
    <w:rsid w:val="00D72304"/>
    <w:rsid w:val="00D819A6"/>
    <w:rsid w:val="00D81A44"/>
    <w:rsid w:val="00D85C43"/>
    <w:rsid w:val="00D9664F"/>
    <w:rsid w:val="00DA2003"/>
    <w:rsid w:val="00DA2CD6"/>
    <w:rsid w:val="00DA4020"/>
    <w:rsid w:val="00DA54CD"/>
    <w:rsid w:val="00DA5629"/>
    <w:rsid w:val="00DB04B2"/>
    <w:rsid w:val="00DB1F15"/>
    <w:rsid w:val="00DB5F07"/>
    <w:rsid w:val="00DB7C1B"/>
    <w:rsid w:val="00DC3D6D"/>
    <w:rsid w:val="00DC6409"/>
    <w:rsid w:val="00DD3D77"/>
    <w:rsid w:val="00DD548B"/>
    <w:rsid w:val="00DD7142"/>
    <w:rsid w:val="00DE3F03"/>
    <w:rsid w:val="00DE4344"/>
    <w:rsid w:val="00DE7A80"/>
    <w:rsid w:val="00DF04F5"/>
    <w:rsid w:val="00DF1A8B"/>
    <w:rsid w:val="00E0033E"/>
    <w:rsid w:val="00E01BAD"/>
    <w:rsid w:val="00E0214F"/>
    <w:rsid w:val="00E048FF"/>
    <w:rsid w:val="00E05587"/>
    <w:rsid w:val="00E1006C"/>
    <w:rsid w:val="00E115FE"/>
    <w:rsid w:val="00E13137"/>
    <w:rsid w:val="00E22612"/>
    <w:rsid w:val="00E24FAA"/>
    <w:rsid w:val="00E252F9"/>
    <w:rsid w:val="00E25FC3"/>
    <w:rsid w:val="00E36CE8"/>
    <w:rsid w:val="00E46295"/>
    <w:rsid w:val="00E50AD4"/>
    <w:rsid w:val="00E532B1"/>
    <w:rsid w:val="00E53BA1"/>
    <w:rsid w:val="00E5722E"/>
    <w:rsid w:val="00E625BB"/>
    <w:rsid w:val="00E64A8E"/>
    <w:rsid w:val="00E64EAE"/>
    <w:rsid w:val="00E7133D"/>
    <w:rsid w:val="00E82068"/>
    <w:rsid w:val="00E8247D"/>
    <w:rsid w:val="00E85649"/>
    <w:rsid w:val="00E85F18"/>
    <w:rsid w:val="00E8627B"/>
    <w:rsid w:val="00E9246F"/>
    <w:rsid w:val="00E9271A"/>
    <w:rsid w:val="00E949F2"/>
    <w:rsid w:val="00E9552F"/>
    <w:rsid w:val="00E95C4D"/>
    <w:rsid w:val="00EA0D2F"/>
    <w:rsid w:val="00EA6DD1"/>
    <w:rsid w:val="00EA6EBE"/>
    <w:rsid w:val="00EB0A02"/>
    <w:rsid w:val="00EB2237"/>
    <w:rsid w:val="00EB3F4F"/>
    <w:rsid w:val="00EB3FE1"/>
    <w:rsid w:val="00EB4CB3"/>
    <w:rsid w:val="00EC14C1"/>
    <w:rsid w:val="00EC457F"/>
    <w:rsid w:val="00EC5A95"/>
    <w:rsid w:val="00ED258C"/>
    <w:rsid w:val="00ED2C9C"/>
    <w:rsid w:val="00ED61DA"/>
    <w:rsid w:val="00EE3B7B"/>
    <w:rsid w:val="00EF1504"/>
    <w:rsid w:val="00EF393A"/>
    <w:rsid w:val="00EF44E9"/>
    <w:rsid w:val="00EF4941"/>
    <w:rsid w:val="00EF5E3B"/>
    <w:rsid w:val="00EF7C79"/>
    <w:rsid w:val="00F004F9"/>
    <w:rsid w:val="00F07467"/>
    <w:rsid w:val="00F11FEE"/>
    <w:rsid w:val="00F14807"/>
    <w:rsid w:val="00F16551"/>
    <w:rsid w:val="00F17270"/>
    <w:rsid w:val="00F32ACC"/>
    <w:rsid w:val="00F33379"/>
    <w:rsid w:val="00F34862"/>
    <w:rsid w:val="00F360B6"/>
    <w:rsid w:val="00F3643D"/>
    <w:rsid w:val="00F37FB9"/>
    <w:rsid w:val="00F40EAC"/>
    <w:rsid w:val="00F447B8"/>
    <w:rsid w:val="00F44C84"/>
    <w:rsid w:val="00F502B4"/>
    <w:rsid w:val="00F63DB8"/>
    <w:rsid w:val="00F64531"/>
    <w:rsid w:val="00F6461D"/>
    <w:rsid w:val="00F81194"/>
    <w:rsid w:val="00F859A9"/>
    <w:rsid w:val="00F85AEB"/>
    <w:rsid w:val="00F867AD"/>
    <w:rsid w:val="00F86D3C"/>
    <w:rsid w:val="00F91FBB"/>
    <w:rsid w:val="00F93431"/>
    <w:rsid w:val="00F96A91"/>
    <w:rsid w:val="00FA18FB"/>
    <w:rsid w:val="00FA5DA9"/>
    <w:rsid w:val="00FA66A2"/>
    <w:rsid w:val="00FB320B"/>
    <w:rsid w:val="00FB7283"/>
    <w:rsid w:val="00FB7AF7"/>
    <w:rsid w:val="00FD18C8"/>
    <w:rsid w:val="00FE5918"/>
    <w:rsid w:val="00FF242F"/>
    <w:rsid w:val="0D4E0743"/>
    <w:rsid w:val="0E3F1B6D"/>
    <w:rsid w:val="175B29C9"/>
    <w:rsid w:val="1F7F605F"/>
    <w:rsid w:val="20313E00"/>
    <w:rsid w:val="30C4605B"/>
    <w:rsid w:val="35493CA5"/>
    <w:rsid w:val="4A2847E8"/>
    <w:rsid w:val="551B3782"/>
    <w:rsid w:val="590D51F2"/>
    <w:rsid w:val="6B7C74EB"/>
    <w:rsid w:val="6C2529D5"/>
    <w:rsid w:val="72A23468"/>
    <w:rsid w:val="76631CF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1.5pt"/>
    </o:shapedefaults>
    <o:shapelayout v:ext="edit">
      <o:idmap v:ext="edit" data="2"/>
    </o:shapelayout>
  </w:shapeDefaults>
  <w:decimalSymbol w:val="."/>
  <w:listSeparator w:val=","/>
  <w14:docId w14:val="63327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ascii="等线" w:eastAsia="等线" w:hAnsi="等线" w:cs="Times New Roman"/>
      <w:b/>
      <w:bCs/>
    </w:rPr>
  </w:style>
  <w:style w:type="character" w:styleId="a4">
    <w:name w:val="Hyperlink"/>
    <w:basedOn w:val="a0"/>
    <w:uiPriority w:val="99"/>
    <w:qFormat/>
    <w:rPr>
      <w:rFonts w:ascii="等线" w:eastAsia="等线" w:hAnsi="等线" w:cs="Times New Roman"/>
      <w:color w:val="333333"/>
      <w:u w:val="none"/>
    </w:rPr>
  </w:style>
  <w:style w:type="character" w:customStyle="1" w:styleId="Char">
    <w:name w:val="页眉 Char"/>
    <w:uiPriority w:val="99"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0">
    <w:name w:val="日期 Char"/>
    <w:basedOn w:val="a0"/>
    <w:link w:val="a6"/>
    <w:uiPriority w:val="99"/>
    <w:semiHidden/>
    <w:qFormat/>
    <w:rPr>
      <w:rFonts w:ascii="等线" w:eastAsia="等线" w:hAnsi="等线" w:cs="Times New Roman"/>
      <w:kern w:val="2"/>
      <w:sz w:val="21"/>
      <w:szCs w:val="22"/>
    </w:rPr>
  </w:style>
  <w:style w:type="character" w:customStyle="1" w:styleId="Char10">
    <w:name w:val="页眉 Char1"/>
    <w:basedOn w:val="a0"/>
    <w:link w:val="a7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2">
    <w:name w:val="页脚 Char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rPr>
      <w:rFonts w:ascii="等线" w:eastAsia="等线" w:hAnsi="等线" w:cs="Times New Roman"/>
      <w:color w:val="605E5C"/>
      <w:shd w:val="clear" w:color="auto" w:fill="E1DFDD"/>
    </w:rPr>
  </w:style>
  <w:style w:type="paragraph" w:styleId="a6">
    <w:name w:val="Date"/>
    <w:basedOn w:val="a"/>
    <w:link w:val="Char0"/>
    <w:uiPriority w:val="99"/>
    <w:unhideWhenUsed/>
    <w:qFormat/>
    <w:pPr>
      <w:ind w:leftChars="2500" w:left="100"/>
    </w:pPr>
    <w:rPr>
      <w:rFonts w:ascii="等线" w:eastAsia="等线" w:hAnsi="等线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a7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10">
    <w:name w:val="修订1"/>
    <w:uiPriority w:val="99"/>
    <w:semiHidden/>
    <w:rPr>
      <w:rFonts w:ascii="等线" w:eastAsia="等线" w:hAnsi="等线"/>
      <w:kern w:val="2"/>
      <w:sz w:val="21"/>
      <w:szCs w:val="22"/>
    </w:rPr>
  </w:style>
  <w:style w:type="paragraph" w:customStyle="1" w:styleId="Revision1">
    <w:name w:val="Revision1"/>
    <w:uiPriority w:val="99"/>
    <w:unhideWhenUsed/>
    <w:qFormat/>
    <w:rPr>
      <w:kern w:val="2"/>
      <w:sz w:val="21"/>
      <w:szCs w:val="22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uiPriority w:val="99"/>
    <w:unhideWhenUsed/>
    <w:rsid w:val="008B39A0"/>
    <w:rPr>
      <w:kern w:val="2"/>
      <w:sz w:val="21"/>
      <w:szCs w:val="22"/>
    </w:rPr>
  </w:style>
  <w:style w:type="paragraph" w:styleId="ac">
    <w:name w:val="Body Text Indent"/>
    <w:basedOn w:val="a"/>
    <w:link w:val="Char3"/>
    <w:rsid w:val="007E3579"/>
    <w:pPr>
      <w:ind w:firstLine="720"/>
    </w:pPr>
    <w:rPr>
      <w:rFonts w:ascii="仿宋_GB2312" w:eastAsia="仿宋_GB2312" w:hAnsi="Times New Roman"/>
      <w:sz w:val="32"/>
      <w:szCs w:val="20"/>
    </w:rPr>
  </w:style>
  <w:style w:type="character" w:customStyle="1" w:styleId="Char3">
    <w:name w:val="正文文本缩进 Char"/>
    <w:basedOn w:val="a0"/>
    <w:link w:val="ac"/>
    <w:qFormat/>
    <w:rsid w:val="007E3579"/>
    <w:rPr>
      <w:rFonts w:ascii="仿宋_GB2312" w:eastAsia="仿宋_GB2312" w:hAnsi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ascii="等线" w:eastAsia="等线" w:hAnsi="等线" w:cs="Times New Roman"/>
      <w:b/>
      <w:bCs/>
    </w:rPr>
  </w:style>
  <w:style w:type="character" w:styleId="a4">
    <w:name w:val="Hyperlink"/>
    <w:basedOn w:val="a0"/>
    <w:uiPriority w:val="99"/>
    <w:qFormat/>
    <w:rPr>
      <w:rFonts w:ascii="等线" w:eastAsia="等线" w:hAnsi="等线" w:cs="Times New Roman"/>
      <w:color w:val="333333"/>
      <w:u w:val="none"/>
    </w:rPr>
  </w:style>
  <w:style w:type="character" w:customStyle="1" w:styleId="Char">
    <w:name w:val="页眉 Char"/>
    <w:uiPriority w:val="99"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0">
    <w:name w:val="日期 Char"/>
    <w:basedOn w:val="a0"/>
    <w:link w:val="a6"/>
    <w:uiPriority w:val="99"/>
    <w:semiHidden/>
    <w:qFormat/>
    <w:rPr>
      <w:rFonts w:ascii="等线" w:eastAsia="等线" w:hAnsi="等线" w:cs="Times New Roman"/>
      <w:kern w:val="2"/>
      <w:sz w:val="21"/>
      <w:szCs w:val="22"/>
    </w:rPr>
  </w:style>
  <w:style w:type="character" w:customStyle="1" w:styleId="Char10">
    <w:name w:val="页眉 Char1"/>
    <w:basedOn w:val="a0"/>
    <w:link w:val="a7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2">
    <w:name w:val="页脚 Char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rPr>
      <w:rFonts w:ascii="等线" w:eastAsia="等线" w:hAnsi="等线" w:cs="Times New Roman"/>
      <w:color w:val="605E5C"/>
      <w:shd w:val="clear" w:color="auto" w:fill="E1DFDD"/>
    </w:rPr>
  </w:style>
  <w:style w:type="paragraph" w:styleId="a6">
    <w:name w:val="Date"/>
    <w:basedOn w:val="a"/>
    <w:link w:val="Char0"/>
    <w:uiPriority w:val="99"/>
    <w:unhideWhenUsed/>
    <w:qFormat/>
    <w:pPr>
      <w:ind w:leftChars="2500" w:left="100"/>
    </w:pPr>
    <w:rPr>
      <w:rFonts w:ascii="等线" w:eastAsia="等线" w:hAnsi="等线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a7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10">
    <w:name w:val="修订1"/>
    <w:uiPriority w:val="99"/>
    <w:semiHidden/>
    <w:rPr>
      <w:rFonts w:ascii="等线" w:eastAsia="等线" w:hAnsi="等线"/>
      <w:kern w:val="2"/>
      <w:sz w:val="21"/>
      <w:szCs w:val="22"/>
    </w:rPr>
  </w:style>
  <w:style w:type="paragraph" w:customStyle="1" w:styleId="Revision1">
    <w:name w:val="Revision1"/>
    <w:uiPriority w:val="99"/>
    <w:unhideWhenUsed/>
    <w:qFormat/>
    <w:rPr>
      <w:kern w:val="2"/>
      <w:sz w:val="21"/>
      <w:szCs w:val="22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uiPriority w:val="99"/>
    <w:unhideWhenUsed/>
    <w:rsid w:val="008B39A0"/>
    <w:rPr>
      <w:kern w:val="2"/>
      <w:sz w:val="21"/>
      <w:szCs w:val="22"/>
    </w:rPr>
  </w:style>
  <w:style w:type="paragraph" w:styleId="ac">
    <w:name w:val="Body Text Indent"/>
    <w:basedOn w:val="a"/>
    <w:link w:val="Char3"/>
    <w:rsid w:val="007E3579"/>
    <w:pPr>
      <w:ind w:firstLine="720"/>
    </w:pPr>
    <w:rPr>
      <w:rFonts w:ascii="仿宋_GB2312" w:eastAsia="仿宋_GB2312" w:hAnsi="Times New Roman"/>
      <w:sz w:val="32"/>
      <w:szCs w:val="20"/>
    </w:rPr>
  </w:style>
  <w:style w:type="character" w:customStyle="1" w:styleId="Char3">
    <w:name w:val="正文文本缩进 Char"/>
    <w:basedOn w:val="a0"/>
    <w:link w:val="ac"/>
    <w:qFormat/>
    <w:rsid w:val="007E3579"/>
    <w:rPr>
      <w:rFonts w:ascii="仿宋_GB2312" w:eastAsia="仿宋_GB2312" w:hAnsi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32771;&#32773;&#26681;&#25454;&#20844;&#21578;&#35201;&#27714;&#23558;&#25253;&#21517;&#36164;&#26009;&#21457;&#33267;&#37038;&#31665;779529685@qq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</Words>
  <Characters>2130</Characters>
  <Application>Microsoft Office Word</Application>
  <DocSecurity>0</DocSecurity>
  <Lines>17</Lines>
  <Paragraphs>4</Paragraphs>
  <ScaleCrop>false</ScaleCrop>
  <Company>OA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陈兵</dc:creator>
  <cp:lastModifiedBy>user</cp:lastModifiedBy>
  <cp:revision>4</cp:revision>
  <dcterms:created xsi:type="dcterms:W3CDTF">2023-11-01T06:10:00Z</dcterms:created>
  <dcterms:modified xsi:type="dcterms:W3CDTF">2023-11-01T06:11:00Z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